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6E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6E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6E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ЧИСТОПОЛЬСКОГО СЕЛЬСКОГО ПОСЕЛЕНИЯ</w:t>
      </w:r>
    </w:p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6E85" w:rsidRPr="00D56E85" w:rsidRDefault="00D56E85" w:rsidP="00D5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56E85" w:rsidRPr="00D56E85" w:rsidRDefault="00D56E85" w:rsidP="00D56E85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D56E85">
        <w:rPr>
          <w:rFonts w:ascii="Times New Roman" w:eastAsia="Calibri" w:hAnsi="Times New Roman" w:cs="Times New Roman"/>
          <w:sz w:val="28"/>
          <w:szCs w:val="28"/>
        </w:rPr>
        <w:t xml:space="preserve">15.09.2022                                                                                                          № 22                 </w:t>
      </w:r>
    </w:p>
    <w:p w:rsidR="00D56E85" w:rsidRPr="00D56E85" w:rsidRDefault="00D56E85" w:rsidP="00D56E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E85">
        <w:rPr>
          <w:rFonts w:ascii="Times New Roman" w:eastAsia="Times New Roman" w:hAnsi="Times New Roman" w:cs="Times New Roman"/>
          <w:sz w:val="28"/>
          <w:szCs w:val="28"/>
        </w:rPr>
        <w:t>с. Чистополье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44"/>
        <w:gridCol w:w="1134"/>
      </w:tblGrid>
      <w:tr w:rsidR="00D56E85" w:rsidRPr="00D56E85" w:rsidTr="00350646">
        <w:tc>
          <w:tcPr>
            <w:tcW w:w="20" w:type="dxa"/>
          </w:tcPr>
          <w:p w:rsidR="00D56E85" w:rsidRPr="00D56E85" w:rsidRDefault="00D56E85" w:rsidP="00D56E8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</w:p>
        </w:tc>
        <w:tc>
          <w:tcPr>
            <w:tcW w:w="9044" w:type="dxa"/>
          </w:tcPr>
          <w:p w:rsidR="00D56E85" w:rsidRPr="00D56E85" w:rsidRDefault="00D56E85" w:rsidP="00D56E8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</w:pPr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Чистопольского</w:t>
            </w:r>
            <w:proofErr w:type="spellEnd"/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сельского поселения от 26.08.2022 № 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  <w:t>Об утверждении административного регламента</w:t>
            </w:r>
          </w:p>
          <w:p w:rsidR="00D56E85" w:rsidRPr="00D56E85" w:rsidRDefault="00D56E85" w:rsidP="00D56E8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</w:pPr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  <w:t>предоставления муниципальной услуги</w:t>
            </w:r>
          </w:p>
          <w:p w:rsidR="00D56E85" w:rsidRPr="00D56E85" w:rsidRDefault="00D56E85" w:rsidP="00D56E8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</w:pPr>
            <w:r w:rsidRPr="00D56E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zh-CN"/>
              </w:rPr>
              <w:t>«Утверждение схемы расположения земельного участка</w:t>
            </w:r>
          </w:p>
          <w:p w:rsidR="00D56E85" w:rsidRPr="00D56E85" w:rsidRDefault="00D56E85" w:rsidP="00EF22A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6E85">
              <w:rPr>
                <w:rFonts w:ascii="Times New Roman" w:eastAsia="Calibri" w:hAnsi="Times New Roman" w:cs="Times New Roman"/>
                <w:b/>
                <w:color w:val="000000"/>
                <w:sz w:val="28"/>
                <w:lang w:eastAsia="zh-CN"/>
              </w:rPr>
              <w:t>или земельных участков на кадастровом плане территории, расположенных на территории муниципального образования Чистопольское сельское поселение Котельничского района Кировской области»</w:t>
            </w:r>
          </w:p>
        </w:tc>
        <w:tc>
          <w:tcPr>
            <w:tcW w:w="1134" w:type="dxa"/>
          </w:tcPr>
          <w:p w:rsidR="00D56E85" w:rsidRPr="00D56E85" w:rsidRDefault="00D56E85" w:rsidP="00D56E8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</w:p>
        </w:tc>
      </w:tr>
    </w:tbl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Федеральными законами Российской Федерации от 03.08.2018 № 342-ФЗ, от 03.07.2018 № 185-ФЗ в части установления дополнительных гарантий граждан при получении государственных и муниципальных услуг, частями 10 и 11 статьи 7 Федерального закона от 27.07.2010 № 210 «Об организации предоставления государственных и муниципальных услуг», частью 18 статьи 14 ФЗ от 27.07.20006 года № 149-ФЗ «Об информации, информационных технологиях и о защите информации</w:t>
      </w:r>
      <w:proofErr w:type="gramEnd"/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 администрация </w:t>
      </w:r>
      <w:proofErr w:type="spellStart"/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Чистопольского</w:t>
      </w:r>
      <w:proofErr w:type="spellEnd"/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 ПОСТАНОВЛЯЕТ:</w:t>
      </w:r>
    </w:p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85">
        <w:rPr>
          <w:rFonts w:ascii="Times New Roman" w:eastAsia="Times New Roman" w:hAnsi="Times New Roman" w:cs="Times New Roman"/>
          <w:sz w:val="28"/>
          <w:szCs w:val="28"/>
        </w:rPr>
        <w:t>1. Внести изменения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Чистопольское сельское поселение Котельничского района Кировской области».</w:t>
      </w:r>
    </w:p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85">
        <w:rPr>
          <w:rFonts w:ascii="Times New Roman" w:eastAsia="Times New Roman" w:hAnsi="Times New Roman" w:cs="Times New Roman"/>
          <w:sz w:val="28"/>
          <w:szCs w:val="28"/>
        </w:rPr>
        <w:t>1.1. пункт 2.6. Исчерпывающий перечень документов, необходимых для предоставления муниципальной услуги дополнить абзацами следующего содержания:</w:t>
      </w:r>
    </w:p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«2.6.1.7. </w:t>
      </w:r>
      <w:proofErr w:type="gramStart"/>
      <w:r w:rsidRPr="00D56E85">
        <w:rPr>
          <w:rFonts w:ascii="Times New Roman" w:eastAsia="Times New Roman" w:hAnsi="Times New Roman" w:cs="Times New Roman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5" w:anchor="dst100007" w:history="1">
        <w:r w:rsidRPr="00D56E85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D56E85">
        <w:rPr>
          <w:rFonts w:ascii="Times New Roman" w:eastAsia="Times New Roman" w:hAnsi="Times New Roman" w:cs="Times New Roman"/>
          <w:sz w:val="28"/>
          <w:szCs w:val="28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dst386" w:history="1">
        <w:r w:rsidRPr="00D56E85">
          <w:rPr>
            <w:rFonts w:ascii="Times New Roman" w:eastAsia="Times New Roman" w:hAnsi="Times New Roman" w:cs="Times New Roman"/>
            <w:sz w:val="28"/>
            <w:szCs w:val="28"/>
          </w:rPr>
          <w:t>частью 18 статьи 14.1</w:t>
        </w:r>
      </w:hyperlink>
      <w:r w:rsidRPr="00D56E85">
        <w:rPr>
          <w:rFonts w:ascii="Times New Roman" w:eastAsia="Times New Roman" w:hAnsi="Times New Roman" w:cs="Times New Roman"/>
          <w:sz w:val="28"/>
          <w:szCs w:val="28"/>
        </w:rPr>
        <w:t> Федерального закона</w:t>
      </w:r>
      <w:proofErr w:type="gramEnd"/>
      <w:r w:rsidRPr="00D56E85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года N 149-ФЗ "Об информации, информационных технологиях и о защите информации".</w:t>
      </w:r>
    </w:p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85">
        <w:rPr>
          <w:rFonts w:ascii="Times New Roman" w:eastAsia="Times New Roman" w:hAnsi="Times New Roman" w:cs="Times New Roman"/>
          <w:sz w:val="28"/>
          <w:szCs w:val="28"/>
        </w:rPr>
        <w:t>2) «2.6.1.8</w:t>
      </w:r>
      <w:proofErr w:type="gramStart"/>
      <w:r w:rsidRPr="00D56E8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56E85">
        <w:rPr>
          <w:rFonts w:ascii="Times New Roman" w:eastAsia="Times New Roman" w:hAnsi="Times New Roman" w:cs="Times New Roman"/>
          <w:sz w:val="28"/>
          <w:szCs w:val="28"/>
        </w:rPr>
        <w:t>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6E85">
        <w:rPr>
          <w:rFonts w:ascii="Times New Roman" w:eastAsia="Times New Roman" w:hAnsi="Times New Roman" w:cs="Times New Roman"/>
          <w:sz w:val="28"/>
          <w:szCs w:val="28"/>
        </w:rPr>
        <w:t>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системой;</w:t>
      </w:r>
      <w:proofErr w:type="gramEnd"/>
    </w:p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85">
        <w:rPr>
          <w:rFonts w:ascii="Times New Roman" w:eastAsia="Times New Roman" w:hAnsi="Times New Roman" w:cs="Times New Roman"/>
          <w:sz w:val="28"/>
          <w:szCs w:val="28"/>
        </w:rPr>
        <w:t>- единой системы идентификац</w:t>
      </w:r>
      <w:proofErr w:type="gramStart"/>
      <w:r w:rsidRPr="00D56E85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D56E85">
        <w:rPr>
          <w:rFonts w:ascii="Times New Roman" w:eastAsia="Times New Roman" w:hAnsi="Times New Roman" w:cs="Times New Roman"/>
          <w:sz w:val="28"/>
          <w:szCs w:val="28"/>
        </w:rPr>
        <w:t>тентификации и единой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D56E85" w:rsidRPr="00D56E85" w:rsidRDefault="00D56E85" w:rsidP="00D56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Опубликовать настоящее постановление в информационном бюллетене, на официальном сайте Котельничского района Кировской области </w:t>
      </w:r>
      <w:hyperlink r:id="rId7" w:tooltip="http://www.kotelnich-msu.ru" w:history="1">
        <w:r w:rsidRPr="00D56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http://www.kotelnich-msu.ru</w:t>
        </w:r>
      </w:hyperlink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F22A5" w:rsidRDefault="00EF22A5" w:rsidP="00D5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A5" w:rsidRDefault="00EF22A5" w:rsidP="00D5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85" w:rsidRPr="00D56E85" w:rsidRDefault="00D56E85" w:rsidP="00D56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41F8A" w:rsidRDefault="00D56E85" w:rsidP="00EF22A5">
      <w:pPr>
        <w:autoSpaceDE w:val="0"/>
        <w:autoSpaceDN w:val="0"/>
        <w:adjustRightInd w:val="0"/>
        <w:spacing w:after="0" w:line="240" w:lineRule="auto"/>
        <w:jc w:val="both"/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С.Ю. Ломакин</w:t>
      </w:r>
    </w:p>
    <w:sectPr w:rsidR="00D41F8A" w:rsidSect="00EF22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5"/>
    <w:rsid w:val="00A739DC"/>
    <w:rsid w:val="00D41F8A"/>
    <w:rsid w:val="00D56E85"/>
    <w:rsid w:val="00E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2054/00ac15c81cca5471b4866cd7d18d5f5c88a43920/" TargetMode="External"/><Relationship Id="rId5" Type="http://schemas.openxmlformats.org/officeDocument/2006/relationships/hyperlink" Target="https://www.consultant.ru/document/cons_doc_LAW_149244/8e963fb893781820c4192cdd6152f609de78a1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2022-09-30T08:30:00Z</cp:lastPrinted>
  <dcterms:created xsi:type="dcterms:W3CDTF">2022-09-30T08:30:00Z</dcterms:created>
  <dcterms:modified xsi:type="dcterms:W3CDTF">2022-09-30T08:32:00Z</dcterms:modified>
</cp:coreProperties>
</file>